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DB" w:rsidRPr="00E44DDB" w:rsidRDefault="00E44DDB" w:rsidP="00E44DDB">
      <w:pPr>
        <w:pStyle w:val="Intestazione"/>
        <w:tabs>
          <w:tab w:val="left" w:pos="1701"/>
          <w:tab w:val="left" w:pos="4494"/>
        </w:tabs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  <w:bookmarkStart w:id="0" w:name="_GoBack"/>
      <w:bookmarkEnd w:id="0"/>
      <w:r w:rsidRPr="00E44DDB">
        <w:rPr>
          <w:rFonts w:ascii="Arial" w:eastAsia="Times New Roman" w:hAnsi="Arial" w:cs="Arial"/>
          <w:noProof/>
          <w:sz w:val="18"/>
          <w:szCs w:val="18"/>
          <w:lang w:eastAsia="it-IT"/>
        </w:rPr>
        <w:drawing>
          <wp:inline distT="0" distB="0" distL="0" distR="0" wp14:anchorId="3F2144CC" wp14:editId="7A59203F">
            <wp:extent cx="768985" cy="9315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DDB" w:rsidRPr="00E44DDB" w:rsidRDefault="00E44DDB" w:rsidP="00E44DDB">
      <w:pPr>
        <w:tabs>
          <w:tab w:val="left" w:pos="1701"/>
          <w:tab w:val="center" w:pos="4320"/>
          <w:tab w:val="left" w:pos="4494"/>
          <w:tab w:val="right" w:pos="8640"/>
        </w:tabs>
        <w:spacing w:before="40" w:after="120"/>
        <w:jc w:val="center"/>
        <w:rPr>
          <w:rFonts w:ascii="Arial" w:eastAsia="Times New Roman" w:hAnsi="Arial" w:cs="Arial"/>
          <w:sz w:val="36"/>
          <w:szCs w:val="36"/>
          <w:lang w:eastAsia="en-US"/>
        </w:rPr>
      </w:pPr>
      <w:r w:rsidRPr="00E44DDB">
        <w:rPr>
          <w:rFonts w:ascii="Monotype Corsiva" w:eastAsia="Times New Roman" w:hAnsi="Monotype Corsiva" w:cs="Monotype Corsiva"/>
          <w:sz w:val="36"/>
          <w:szCs w:val="36"/>
          <w:lang w:eastAsia="en-US"/>
        </w:rPr>
        <w:t>Ministero delle Infrastrutture e dei Trasporti</w:t>
      </w:r>
    </w:p>
    <w:p w:rsidR="00AE0F21" w:rsidRDefault="00AE0F21" w:rsidP="00E44DDB">
      <w:pPr>
        <w:tabs>
          <w:tab w:val="left" w:pos="4494"/>
        </w:tabs>
        <w:spacing w:before="40" w:after="12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Dipartimento per i Trasporti, la Navigazione, gli Affari Generali  ed il Personale</w:t>
      </w:r>
    </w:p>
    <w:p w:rsidR="00E44DDB" w:rsidRPr="00E44DDB" w:rsidRDefault="00E44DDB" w:rsidP="00E44DDB">
      <w:pPr>
        <w:tabs>
          <w:tab w:val="left" w:pos="4494"/>
        </w:tabs>
        <w:spacing w:before="40" w:after="120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  <w:r w:rsidRPr="00E44DDB">
        <w:rPr>
          <w:rFonts w:ascii="Arial" w:eastAsia="Times New Roman" w:hAnsi="Arial" w:cs="Arial"/>
          <w:sz w:val="18"/>
          <w:szCs w:val="18"/>
          <w:lang w:eastAsia="en-US"/>
        </w:rPr>
        <w:t>Direzione Generale per la Motorizzazione</w:t>
      </w:r>
    </w:p>
    <w:p w:rsidR="00E44DDB" w:rsidRDefault="007B30FB" w:rsidP="00E44DDB">
      <w:pPr>
        <w:tabs>
          <w:tab w:val="left" w:pos="4494"/>
        </w:tabs>
        <w:spacing w:before="40" w:after="120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Arial" w:eastAsia="Times New Roman" w:hAnsi="Arial" w:cs="Arial"/>
          <w:sz w:val="18"/>
          <w:szCs w:val="18"/>
          <w:lang w:eastAsia="en-US"/>
        </w:rPr>
        <w:t xml:space="preserve">Divisione 7 - </w:t>
      </w:r>
      <w:r w:rsidR="00E44DDB" w:rsidRPr="00E44DDB">
        <w:rPr>
          <w:rFonts w:ascii="Arial" w:eastAsia="Times New Roman" w:hAnsi="Arial" w:cs="Arial"/>
          <w:sz w:val="18"/>
          <w:szCs w:val="18"/>
          <w:lang w:eastAsia="en-US"/>
        </w:rPr>
        <w:t>Centro Elaborazione Dati</w:t>
      </w:r>
    </w:p>
    <w:p w:rsidR="007B30FB" w:rsidRPr="00E44DDB" w:rsidRDefault="007B30FB" w:rsidP="00E44DDB">
      <w:pPr>
        <w:tabs>
          <w:tab w:val="left" w:pos="4494"/>
        </w:tabs>
        <w:spacing w:before="40" w:after="120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p w:rsidR="00E44DDB" w:rsidRPr="00E44DDB" w:rsidRDefault="00E44DDB" w:rsidP="00E44DDB">
      <w:pPr>
        <w:tabs>
          <w:tab w:val="left" w:pos="4494"/>
        </w:tabs>
        <w:jc w:val="center"/>
        <w:rPr>
          <w:rFonts w:eastAsia="Times New Roman"/>
          <w:sz w:val="36"/>
          <w:szCs w:val="36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jc w:val="center"/>
        <w:rPr>
          <w:rFonts w:eastAsia="Times New Roman"/>
          <w:sz w:val="36"/>
          <w:szCs w:val="36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jc w:val="center"/>
        <w:rPr>
          <w:rFonts w:eastAsia="Times New Roman"/>
          <w:sz w:val="36"/>
          <w:szCs w:val="36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jc w:val="center"/>
        <w:rPr>
          <w:rFonts w:eastAsia="Times New Roman"/>
          <w:sz w:val="36"/>
          <w:szCs w:val="36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jc w:val="center"/>
        <w:rPr>
          <w:rFonts w:eastAsia="Times New Roman"/>
          <w:sz w:val="36"/>
          <w:szCs w:val="36"/>
          <w:lang w:eastAsia="it-IT"/>
        </w:rPr>
      </w:pPr>
    </w:p>
    <w:p w:rsidR="00E44DDB" w:rsidRDefault="00E44DDB" w:rsidP="00E44DDB">
      <w:pPr>
        <w:jc w:val="center"/>
        <w:rPr>
          <w:sz w:val="28"/>
          <w:szCs w:val="28"/>
        </w:rPr>
      </w:pPr>
      <w:r>
        <w:rPr>
          <w:sz w:val="28"/>
          <w:szCs w:val="28"/>
        </w:rPr>
        <w:t>UTILIZZO DEI WEB SERVICES</w:t>
      </w:r>
      <w:r w:rsidR="00554967">
        <w:rPr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 w:rsidR="00554967">
        <w:rPr>
          <w:sz w:val="28"/>
          <w:szCs w:val="28"/>
        </w:rPr>
        <w:t xml:space="preserve"> SISTEMA INFORMATIVO DEL DIPARTIMENTO TRASPORTI (</w:t>
      </w:r>
      <w:r>
        <w:rPr>
          <w:sz w:val="28"/>
          <w:szCs w:val="28"/>
        </w:rPr>
        <w:t>SIDT</w:t>
      </w:r>
      <w:r w:rsidR="00554967">
        <w:rPr>
          <w:sz w:val="28"/>
          <w:szCs w:val="28"/>
        </w:rPr>
        <w:t>)</w:t>
      </w:r>
    </w:p>
    <w:p w:rsidR="00E44DDB" w:rsidRPr="00E44DDB" w:rsidRDefault="00E44DDB" w:rsidP="00E44DDB">
      <w:pPr>
        <w:tabs>
          <w:tab w:val="left" w:pos="4494"/>
        </w:tabs>
        <w:autoSpaceDE w:val="0"/>
        <w:autoSpaceDN w:val="0"/>
        <w:adjustRightInd w:val="0"/>
        <w:rPr>
          <w:rFonts w:eastAsia="Times New Roman"/>
          <w:color w:val="000000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autoSpaceDE w:val="0"/>
        <w:autoSpaceDN w:val="0"/>
        <w:adjustRightInd w:val="0"/>
        <w:rPr>
          <w:rFonts w:eastAsia="Times New Roman"/>
          <w:color w:val="000000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autoSpaceDE w:val="0"/>
        <w:autoSpaceDN w:val="0"/>
        <w:adjustRightInd w:val="0"/>
        <w:rPr>
          <w:rFonts w:eastAsia="Times New Roman"/>
          <w:color w:val="000000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autoSpaceDE w:val="0"/>
        <w:autoSpaceDN w:val="0"/>
        <w:adjustRightInd w:val="0"/>
        <w:rPr>
          <w:rFonts w:eastAsia="Times New Roman"/>
          <w:color w:val="000000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autoSpaceDE w:val="0"/>
        <w:autoSpaceDN w:val="0"/>
        <w:adjustRightInd w:val="0"/>
        <w:rPr>
          <w:rFonts w:eastAsia="Times New Roman"/>
          <w:color w:val="000000"/>
          <w:lang w:eastAsia="it-IT"/>
        </w:rPr>
      </w:pPr>
    </w:p>
    <w:p w:rsidR="00E44DDB" w:rsidRPr="00E44DDB" w:rsidRDefault="00E44DDB" w:rsidP="00E44DDB">
      <w:pPr>
        <w:tabs>
          <w:tab w:val="left" w:pos="4494"/>
        </w:tabs>
        <w:autoSpaceDE w:val="0"/>
        <w:autoSpaceDN w:val="0"/>
        <w:adjustRightInd w:val="0"/>
        <w:rPr>
          <w:rFonts w:eastAsia="Times New Roman"/>
          <w:color w:val="000000"/>
          <w:lang w:eastAsia="it-IT"/>
        </w:rPr>
      </w:pPr>
    </w:p>
    <w:p w:rsidR="00E44DDB" w:rsidRDefault="007B30FB" w:rsidP="007B30FB">
      <w:pPr>
        <w:ind w:left="3600" w:firstLine="720"/>
        <w:rPr>
          <w:rFonts w:eastAsia="Times New Roman"/>
          <w:sz w:val="18"/>
          <w:szCs w:val="18"/>
          <w:lang w:eastAsia="en-US"/>
        </w:rPr>
      </w:pPr>
      <w:r w:rsidRPr="007B30FB">
        <w:rPr>
          <w:rFonts w:eastAsia="Times New Roman"/>
          <w:sz w:val="18"/>
          <w:szCs w:val="18"/>
          <w:lang w:eastAsia="en-US"/>
        </w:rPr>
        <w:t>Versione 1.1</w:t>
      </w:r>
    </w:p>
    <w:p w:rsidR="007B30FB" w:rsidRPr="007B30FB" w:rsidRDefault="007B30FB" w:rsidP="007B30FB">
      <w:pPr>
        <w:ind w:left="3600" w:firstLine="720"/>
        <w:rPr>
          <w:rFonts w:eastAsia="Times New Roman"/>
          <w:sz w:val="18"/>
          <w:szCs w:val="18"/>
          <w:lang w:eastAsia="en-US"/>
        </w:rPr>
      </w:pPr>
    </w:p>
    <w:p w:rsidR="00E44DDB" w:rsidRPr="00E44DDB" w:rsidRDefault="00EB6DAD" w:rsidP="00E44DDB">
      <w:pPr>
        <w:ind w:left="3600" w:firstLine="720"/>
        <w:rPr>
          <w:rFonts w:ascii="Verdana" w:eastAsia="Times New Roman" w:hAnsi="Verdana" w:cs="Verdana"/>
          <w:sz w:val="20"/>
          <w:szCs w:val="20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Febbraio 2016</w:t>
      </w:r>
    </w:p>
    <w:p w:rsidR="00E44DDB" w:rsidRDefault="00E44DDB">
      <w:pPr>
        <w:rPr>
          <w:sz w:val="28"/>
          <w:szCs w:val="28"/>
        </w:rPr>
      </w:pPr>
    </w:p>
    <w:p w:rsidR="00961E92" w:rsidRDefault="00961E92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B95B16" w:rsidRDefault="00B95B16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E44DDB" w:rsidRDefault="00E44DDB" w:rsidP="00C00B13">
      <w:pPr>
        <w:jc w:val="center"/>
        <w:rPr>
          <w:sz w:val="28"/>
          <w:szCs w:val="28"/>
        </w:rPr>
      </w:pPr>
    </w:p>
    <w:p w:rsidR="00351745" w:rsidRDefault="00846CC2" w:rsidP="00C00B13">
      <w:pPr>
        <w:jc w:val="center"/>
        <w:rPr>
          <w:sz w:val="28"/>
          <w:szCs w:val="28"/>
        </w:rPr>
      </w:pPr>
      <w:r>
        <w:rPr>
          <w:sz w:val="28"/>
          <w:szCs w:val="28"/>
        </w:rPr>
        <w:t>Procedura</w:t>
      </w:r>
      <w:r w:rsidR="00351745">
        <w:rPr>
          <w:sz w:val="28"/>
          <w:szCs w:val="28"/>
        </w:rPr>
        <w:t xml:space="preserve"> per l’accesso</w:t>
      </w:r>
    </w:p>
    <w:p w:rsidR="00C00B13" w:rsidRDefault="0058112F" w:rsidP="00C00B13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351745">
        <w:rPr>
          <w:sz w:val="28"/>
          <w:szCs w:val="28"/>
        </w:rPr>
        <w:t>ll</w:t>
      </w:r>
      <w:r>
        <w:rPr>
          <w:sz w:val="28"/>
          <w:szCs w:val="28"/>
        </w:rPr>
        <w:t>’</w:t>
      </w:r>
      <w:r w:rsidR="00351745">
        <w:rPr>
          <w:sz w:val="28"/>
          <w:szCs w:val="28"/>
        </w:rPr>
        <w:t xml:space="preserve">ambiente di Collaudo </w:t>
      </w:r>
      <w:r w:rsidR="00E44DDB">
        <w:rPr>
          <w:sz w:val="28"/>
          <w:szCs w:val="28"/>
        </w:rPr>
        <w:t>del SIDT</w:t>
      </w:r>
    </w:p>
    <w:p w:rsidR="00C00B13" w:rsidRDefault="00C00B13" w:rsidP="001B187C">
      <w:pPr>
        <w:rPr>
          <w:sz w:val="28"/>
          <w:szCs w:val="28"/>
        </w:rPr>
      </w:pPr>
    </w:p>
    <w:p w:rsidR="0002796A" w:rsidRDefault="00961E92" w:rsidP="0002796A">
      <w:pPr>
        <w:spacing w:before="120" w:after="120"/>
        <w:jc w:val="both"/>
      </w:pPr>
      <w:r>
        <w:t>Per utilizzare i</w:t>
      </w:r>
      <w:r w:rsidR="00E44DDB">
        <w:t xml:space="preserve"> Web Services delle applicazioni </w:t>
      </w:r>
      <w:r w:rsidR="0002796A">
        <w:t>web è necessario</w:t>
      </w:r>
      <w:r w:rsidR="0002796A" w:rsidRPr="00961BDD">
        <w:t xml:space="preserve"> </w:t>
      </w:r>
      <w:r w:rsidR="0002796A">
        <w:t>attivare il collegamento</w:t>
      </w:r>
      <w:r w:rsidR="0002796A" w:rsidRPr="00961BDD">
        <w:t xml:space="preserve"> all’ambiente di </w:t>
      </w:r>
      <w:r w:rsidR="0002796A">
        <w:t>test</w:t>
      </w:r>
      <w:r w:rsidR="0002796A" w:rsidRPr="00961BDD">
        <w:t xml:space="preserve"> della Motorizzazione</w:t>
      </w:r>
      <w:r w:rsidR="0002796A">
        <w:t xml:space="preserve">. A tal fine, i soggetti interessati devono presentare istanza motivata all’Amministrazione, inoltrandola  alla casella di posta </w:t>
      </w:r>
      <w:hyperlink r:id="rId9" w:history="1">
        <w:r w:rsidR="0002796A" w:rsidRPr="000953D1">
          <w:rPr>
            <w:rStyle w:val="Collegamentoipertestuale"/>
          </w:rPr>
          <w:t>assistenza.infomot@mit.gov.it</w:t>
        </w:r>
      </w:hyperlink>
      <w:r w:rsidR="0002796A">
        <w:t>.</w:t>
      </w:r>
    </w:p>
    <w:p w:rsidR="00AF703D" w:rsidRDefault="0002796A" w:rsidP="004B3E33">
      <w:pPr>
        <w:spacing w:before="120" w:after="240"/>
        <w:jc w:val="both"/>
      </w:pPr>
      <w:r>
        <w:t>La r</w:t>
      </w:r>
      <w:r w:rsidRPr="00961BDD">
        <w:t xml:space="preserve">ichiesta </w:t>
      </w:r>
      <w:r>
        <w:t>deve essere presentata con il modulo allegato alla</w:t>
      </w:r>
      <w:r w:rsidRPr="00961BDD">
        <w:t xml:space="preserve"> presente nota</w:t>
      </w:r>
      <w:r>
        <w:t xml:space="preserve">, una volta </w:t>
      </w:r>
      <w:r w:rsidRPr="00961BDD">
        <w:t xml:space="preserve">compilato in tutte le sue parti </w:t>
      </w:r>
      <w:r>
        <w:t xml:space="preserve">secondo </w:t>
      </w:r>
      <w:r w:rsidRPr="00961BDD">
        <w:t>le indicazioni riportare in calce al modulo stesso</w:t>
      </w:r>
    </w:p>
    <w:p w:rsidR="005B2F28" w:rsidRDefault="005B2F28" w:rsidP="005B2F28">
      <w:pPr>
        <w:jc w:val="both"/>
      </w:pPr>
      <w:r>
        <w:t>Il modulo è composto da tre sezioni:</w:t>
      </w:r>
    </w:p>
    <w:p w:rsidR="005B2F28" w:rsidRPr="001238E3" w:rsidRDefault="005B2F28" w:rsidP="005B2F28">
      <w:pPr>
        <w:pStyle w:val="Paragrafoelenco1"/>
        <w:numPr>
          <w:ilvl w:val="0"/>
          <w:numId w:val="2"/>
        </w:numPr>
        <w:ind w:left="714" w:hanging="357"/>
        <w:jc w:val="both"/>
        <w:rPr>
          <w:b/>
        </w:rPr>
      </w:pPr>
      <w:r w:rsidRPr="001238E3">
        <w:rPr>
          <w:b/>
        </w:rPr>
        <w:t>Sezione 1 – Richiedente</w:t>
      </w:r>
    </w:p>
    <w:p w:rsidR="005B2F28" w:rsidRPr="001238E3" w:rsidRDefault="005B2F28" w:rsidP="005B2F28">
      <w:pPr>
        <w:pStyle w:val="Paragrafoelenco1"/>
        <w:numPr>
          <w:ilvl w:val="0"/>
          <w:numId w:val="2"/>
        </w:numPr>
        <w:jc w:val="both"/>
        <w:rPr>
          <w:b/>
        </w:rPr>
      </w:pPr>
      <w:r w:rsidRPr="001238E3">
        <w:rPr>
          <w:b/>
        </w:rPr>
        <w:t xml:space="preserve">Sezione 2 – Tipo Collegamento </w:t>
      </w:r>
      <w:r w:rsidRPr="001238E3">
        <w:rPr>
          <w:b/>
        </w:rPr>
        <w:tab/>
      </w:r>
    </w:p>
    <w:p w:rsidR="005B2F28" w:rsidRDefault="005B2F28" w:rsidP="005B2F28">
      <w:pPr>
        <w:pStyle w:val="Paragrafoelenco1"/>
        <w:numPr>
          <w:ilvl w:val="1"/>
          <w:numId w:val="2"/>
        </w:numPr>
        <w:jc w:val="both"/>
      </w:pPr>
      <w:r>
        <w:t>Dovrà essere compilata per richiede</w:t>
      </w:r>
      <w:r w:rsidR="00AF1164">
        <w:t>re la c</w:t>
      </w:r>
      <w:r>
        <w:t>onnessione</w:t>
      </w:r>
    </w:p>
    <w:p w:rsidR="005B2F28" w:rsidRPr="001238E3" w:rsidRDefault="005B2F28" w:rsidP="005B2F28">
      <w:pPr>
        <w:pStyle w:val="Paragrafoelenco1"/>
        <w:numPr>
          <w:ilvl w:val="0"/>
          <w:numId w:val="2"/>
        </w:numPr>
        <w:jc w:val="both"/>
        <w:rPr>
          <w:b/>
        </w:rPr>
      </w:pPr>
      <w:r w:rsidRPr="001238E3">
        <w:rPr>
          <w:b/>
        </w:rPr>
        <w:t xml:space="preserve">Sezione 3 – Tipo Servizio </w:t>
      </w:r>
    </w:p>
    <w:p w:rsidR="005B2F28" w:rsidRDefault="0002796A" w:rsidP="0002796A">
      <w:pPr>
        <w:pStyle w:val="Paragrafoelenco1"/>
        <w:numPr>
          <w:ilvl w:val="1"/>
          <w:numId w:val="2"/>
        </w:numPr>
        <w:jc w:val="both"/>
      </w:pPr>
      <w:r>
        <w:t xml:space="preserve">Dovrà essere compilata per richiedere la documentazione tecnica relativa ai </w:t>
      </w:r>
      <w:r w:rsidRPr="002E6216">
        <w:rPr>
          <w:i/>
        </w:rPr>
        <w:t>web services</w:t>
      </w:r>
      <w:r>
        <w:t xml:space="preserve"> di proprio interesse</w:t>
      </w:r>
    </w:p>
    <w:p w:rsidR="0002796A" w:rsidRDefault="0002796A" w:rsidP="00967705">
      <w:pPr>
        <w:spacing w:before="120" w:after="120"/>
        <w:jc w:val="both"/>
      </w:pPr>
      <w:r>
        <w:t xml:space="preserve">Una volta acquisita la richiesta, il servizio di help desk corrispondente alla casella  </w:t>
      </w:r>
      <w:hyperlink r:id="rId10" w:history="1">
        <w:r w:rsidRPr="00C07CDD">
          <w:rPr>
            <w:rStyle w:val="Collegamentoipertestuale"/>
          </w:rPr>
          <w:t>assistenza.infomot@mit.gov.it</w:t>
        </w:r>
      </w:hyperlink>
      <w:r w:rsidRPr="00AF1164">
        <w:rPr>
          <w:rStyle w:val="Collegamentoipertestuale"/>
          <w:u w:val="none"/>
        </w:rPr>
        <w:t xml:space="preserve">  </w:t>
      </w:r>
      <w:r w:rsidRPr="008C67CC">
        <w:rPr>
          <w:rStyle w:val="Collegamentoipertestuale"/>
          <w:color w:val="auto"/>
          <w:u w:val="none"/>
        </w:rPr>
        <w:t>invierà</w:t>
      </w:r>
      <w:r>
        <w:rPr>
          <w:rStyle w:val="Collegamentoipertestuale"/>
          <w:u w:val="none"/>
        </w:rPr>
        <w:t xml:space="preserve"> </w:t>
      </w:r>
      <w:r>
        <w:t xml:space="preserve">al soggetto indicato nella </w:t>
      </w:r>
      <w:r w:rsidRPr="00A347C2">
        <w:rPr>
          <w:b/>
        </w:rPr>
        <w:t>Sezione1-Richiedente</w:t>
      </w:r>
      <w:r>
        <w:t xml:space="preserve"> una email contenente le credenziali per accedere all’applicazione in ambiente di test e quelle per attivare il collegamento stesso, oltre alla documentazione tecnica necessaria per integrare i </w:t>
      </w:r>
      <w:r w:rsidRPr="002E6216">
        <w:rPr>
          <w:i/>
        </w:rPr>
        <w:t>web services</w:t>
      </w:r>
      <w:r>
        <w:t xml:space="preserve"> nella propria applicazione informatica</w:t>
      </w:r>
    </w:p>
    <w:p w:rsidR="0002796A" w:rsidRPr="008C67CC" w:rsidRDefault="0002796A" w:rsidP="0002796A">
      <w:pPr>
        <w:spacing w:before="120" w:after="120"/>
        <w:jc w:val="both"/>
      </w:pPr>
      <w:r>
        <w:t xml:space="preserve">Dopo aver effettuato il collegamento, l’utente potrà eseguire le operazioni di test seguendo gli esempi riportati nella documentazione tecnica. Gli strumenti applicativi di tipo </w:t>
      </w:r>
      <w:r w:rsidRPr="008C67CC">
        <w:rPr>
          <w:i/>
        </w:rPr>
        <w:t>open source SOAPUI</w:t>
      </w:r>
      <w:r>
        <w:t xml:space="preserve">, che consentono di realizzate le chiamate ai </w:t>
      </w:r>
      <w:r w:rsidRPr="002E6216">
        <w:rPr>
          <w:i/>
        </w:rPr>
        <w:t>web services</w:t>
      </w:r>
      <w:r>
        <w:t>, sono vari e a disposizione gratuitamente in internet.</w:t>
      </w:r>
    </w:p>
    <w:p w:rsidR="00410204" w:rsidRDefault="00E44DDB" w:rsidP="00E44DDB">
      <w:pPr>
        <w:spacing w:before="120"/>
        <w:jc w:val="both"/>
      </w:pPr>
      <w:r>
        <w:t xml:space="preserve">Per stabilire il collegamento con l’ambiente di collaudo è necessario attivare una </w:t>
      </w:r>
      <w:r w:rsidR="00410204">
        <w:t>connessione VPN</w:t>
      </w:r>
      <w:r>
        <w:t xml:space="preserve"> di </w:t>
      </w:r>
      <w:r w:rsidR="00410204">
        <w:t xml:space="preserve">tipo </w:t>
      </w:r>
      <w:r w:rsidR="00410204" w:rsidRPr="00410204">
        <w:rPr>
          <w:i/>
        </w:rPr>
        <w:t>Client to Site</w:t>
      </w:r>
      <w:r>
        <w:rPr>
          <w:i/>
        </w:rPr>
        <w:t xml:space="preserve">. </w:t>
      </w:r>
      <w:r w:rsidR="00D90C06">
        <w:t>S</w:t>
      </w:r>
      <w:r w:rsidR="00410204">
        <w:t>arà cura dell’utente</w:t>
      </w:r>
      <w:r w:rsidR="00410204" w:rsidRPr="00C544D6">
        <w:t xml:space="preserve"> </w:t>
      </w:r>
      <w:r w:rsidR="00410204">
        <w:t xml:space="preserve">installare la componente client </w:t>
      </w:r>
      <w:r w:rsidR="00240EA9">
        <w:t>sulle</w:t>
      </w:r>
      <w:r w:rsidR="00410204">
        <w:t xml:space="preserve"> postazioni prescelte per il collegamento</w:t>
      </w:r>
      <w:r w:rsidR="00240EA9">
        <w:t>. Inoltre</w:t>
      </w:r>
      <w:r w:rsidR="00D7047C">
        <w:t>, dalla casella sopraindicata, verrà inviato anche il “</w:t>
      </w:r>
      <w:r w:rsidR="00D7047C" w:rsidRPr="00967705">
        <w:t>Manuale</w:t>
      </w:r>
      <w:r w:rsidR="00412A04">
        <w:t xml:space="preserve"> di i</w:t>
      </w:r>
      <w:r w:rsidR="00D7047C" w:rsidRPr="00967705">
        <w:t>nstallazione</w:t>
      </w:r>
      <w:r w:rsidR="00412A04">
        <w:t xml:space="preserve"> </w:t>
      </w:r>
      <w:r w:rsidR="00D7047C" w:rsidRPr="00967705">
        <w:t>VPN</w:t>
      </w:r>
      <w:r w:rsidR="00412A04">
        <w:t xml:space="preserve"> </w:t>
      </w:r>
      <w:r w:rsidR="00D7047C" w:rsidRPr="00967705">
        <w:t>MCTC</w:t>
      </w:r>
      <w:r w:rsidR="00D7047C">
        <w:t>” a cui</w:t>
      </w:r>
      <w:r w:rsidR="00D7047C" w:rsidRPr="00967705">
        <w:t xml:space="preserve"> </w:t>
      </w:r>
      <w:r w:rsidR="00240EA9">
        <w:t xml:space="preserve">è necessario </w:t>
      </w:r>
      <w:r w:rsidR="00D7047C">
        <w:t>attenersi p</w:t>
      </w:r>
      <w:r w:rsidR="00D7047C" w:rsidRPr="00F656B8">
        <w:t>er completare l'installazione</w:t>
      </w:r>
      <w:r w:rsidR="00D90C06">
        <w:t>.</w:t>
      </w:r>
    </w:p>
    <w:p w:rsidR="00967705" w:rsidRDefault="00967705" w:rsidP="00035112">
      <w:pPr>
        <w:spacing w:before="120" w:after="120"/>
        <w:jc w:val="both"/>
        <w:rPr>
          <w:rStyle w:val="Collegamentoipertestuale"/>
        </w:rPr>
      </w:pPr>
      <w:r w:rsidRPr="004B3E33">
        <w:t xml:space="preserve">Per qualsiasi problema </w:t>
      </w:r>
      <w:r w:rsidR="00AF1164">
        <w:t xml:space="preserve">si </w:t>
      </w:r>
      <w:r w:rsidR="00240EA9">
        <w:t>potrà</w:t>
      </w:r>
      <w:r w:rsidRPr="004B3E33">
        <w:t xml:space="preserve"> contattare il </w:t>
      </w:r>
      <w:r>
        <w:t xml:space="preserve">servizio di Helpdesk al numero </w:t>
      </w:r>
      <w:r w:rsidR="00EB6DAD">
        <w:rPr>
          <w:b/>
          <w:sz w:val="32"/>
          <w:szCs w:val="32"/>
        </w:rPr>
        <w:t>064173999</w:t>
      </w:r>
      <w:r w:rsidRPr="00EB6DAD">
        <w:rPr>
          <w:b/>
          <w:sz w:val="32"/>
          <w:szCs w:val="32"/>
        </w:rPr>
        <w:t>9</w:t>
      </w:r>
      <w:r w:rsidR="00AF1164">
        <w:t xml:space="preserve"> o</w:t>
      </w:r>
      <w:r w:rsidR="0002796A">
        <w:t xml:space="preserve"> all’indirizzo mail  </w:t>
      </w:r>
      <w:r>
        <w:t>(</w:t>
      </w:r>
      <w:hyperlink r:id="rId11" w:history="1">
        <w:r w:rsidRPr="00C07CDD">
          <w:rPr>
            <w:rStyle w:val="Collegamentoipertestuale"/>
          </w:rPr>
          <w:t>assistenza.infomot@mit.gov.it</w:t>
        </w:r>
      </w:hyperlink>
      <w:r>
        <w:rPr>
          <w:rStyle w:val="Collegamentoipertestuale"/>
        </w:rPr>
        <w:t>)</w:t>
      </w:r>
    </w:p>
    <w:p w:rsidR="00967705" w:rsidRDefault="00967705" w:rsidP="00967705">
      <w:pPr>
        <w:spacing w:before="120" w:after="120"/>
        <w:jc w:val="center"/>
      </w:pPr>
      <w:r w:rsidRPr="00967705">
        <w:t>*****</w:t>
      </w:r>
    </w:p>
    <w:p w:rsidR="00D90C06" w:rsidRDefault="00D90C06" w:rsidP="00CB65CE">
      <w:pPr>
        <w:spacing w:before="120" w:after="120"/>
      </w:pPr>
    </w:p>
    <w:p w:rsidR="00D7047C" w:rsidRDefault="00D7047C" w:rsidP="00CB65CE">
      <w:pPr>
        <w:spacing w:before="120" w:after="120"/>
      </w:pPr>
    </w:p>
    <w:p w:rsidR="00D7047C" w:rsidRDefault="00D7047C" w:rsidP="00CB65CE">
      <w:pPr>
        <w:spacing w:before="120" w:after="120"/>
      </w:pPr>
    </w:p>
    <w:p w:rsidR="00CB65CE" w:rsidRDefault="00CB65CE" w:rsidP="00CB65CE">
      <w:pPr>
        <w:spacing w:before="120" w:after="120"/>
      </w:pPr>
    </w:p>
    <w:p w:rsidR="008454F7" w:rsidRDefault="008454F7" w:rsidP="008454F7">
      <w:pPr>
        <w:pStyle w:val="Default"/>
        <w:sectPr w:rsidR="008454F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454F7" w:rsidRDefault="008454F7" w:rsidP="008454F7">
      <w:pPr>
        <w:pStyle w:val="Default"/>
        <w:jc w:val="center"/>
        <w:rPr>
          <w:rFonts w:ascii="Monotype Corsiva" w:hAnsi="Monotype Corsiva" w:cs="Monotype Corsiva"/>
          <w:sz w:val="27"/>
          <w:szCs w:val="27"/>
        </w:rPr>
      </w:pPr>
      <w:r>
        <w:rPr>
          <w:sz w:val="23"/>
          <w:szCs w:val="23"/>
        </w:rPr>
        <w:t xml:space="preserve">Al </w:t>
      </w:r>
      <w:r>
        <w:rPr>
          <w:rFonts w:ascii="Monotype Corsiva" w:hAnsi="Monotype Corsiva" w:cs="Monotype Corsiva"/>
          <w:i/>
          <w:iCs/>
          <w:sz w:val="27"/>
          <w:szCs w:val="27"/>
        </w:rPr>
        <w:t>Ministero delle Infrastrutture e dei Trasporti</w:t>
      </w:r>
    </w:p>
    <w:p w:rsidR="008454F7" w:rsidRDefault="008454F7" w:rsidP="008454F7">
      <w:pPr>
        <w:pStyle w:val="Default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Dipart</w:t>
      </w:r>
      <w:r w:rsidR="004C2A5F">
        <w:rPr>
          <w:b/>
          <w:bCs/>
          <w:sz w:val="19"/>
          <w:szCs w:val="19"/>
        </w:rPr>
        <w:t>imento per i Trasporti, la Navi</w:t>
      </w:r>
      <w:r>
        <w:rPr>
          <w:b/>
          <w:bCs/>
          <w:sz w:val="19"/>
          <w:szCs w:val="19"/>
        </w:rPr>
        <w:t>gazione ed i Sistemi Informativi e Statistici</w:t>
      </w:r>
    </w:p>
    <w:p w:rsidR="008454F7" w:rsidRDefault="008454F7" w:rsidP="008454F7">
      <w:pPr>
        <w:pStyle w:val="Default"/>
        <w:jc w:val="center"/>
        <w:rPr>
          <w:sz w:val="19"/>
          <w:szCs w:val="19"/>
        </w:rPr>
      </w:pPr>
      <w:r>
        <w:rPr>
          <w:sz w:val="19"/>
          <w:szCs w:val="19"/>
        </w:rPr>
        <w:t>Direzione Generale per la Motorizzazione</w:t>
      </w:r>
    </w:p>
    <w:p w:rsidR="008454F7" w:rsidRDefault="008454F7" w:rsidP="008454F7">
      <w:pPr>
        <w:pStyle w:val="Default"/>
        <w:jc w:val="center"/>
        <w:rPr>
          <w:sz w:val="19"/>
          <w:szCs w:val="19"/>
        </w:rPr>
      </w:pPr>
      <w:r>
        <w:rPr>
          <w:sz w:val="19"/>
          <w:szCs w:val="19"/>
        </w:rPr>
        <w:t>Centro Elaborazione Dati</w:t>
      </w:r>
    </w:p>
    <w:p w:rsidR="008454F7" w:rsidRDefault="008454F7" w:rsidP="008454F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</w:t>
      </w:r>
      <w:r w:rsidR="009008B5">
        <w:rPr>
          <w:b/>
          <w:bCs/>
          <w:sz w:val="23"/>
          <w:szCs w:val="23"/>
        </w:rPr>
        <w:t>Accesso A</w:t>
      </w:r>
      <w:r>
        <w:rPr>
          <w:b/>
          <w:bCs/>
          <w:sz w:val="23"/>
          <w:szCs w:val="23"/>
        </w:rPr>
        <w:t xml:space="preserve">mbiente di </w:t>
      </w:r>
      <w:r w:rsidRPr="009008B5">
        <w:rPr>
          <w:b/>
          <w:bCs/>
          <w:sz w:val="23"/>
          <w:szCs w:val="23"/>
          <w:u w:val="single"/>
        </w:rPr>
        <w:t>Collaudo</w:t>
      </w:r>
    </w:p>
    <w:p w:rsidR="00A21FC5" w:rsidRDefault="00A21FC5" w:rsidP="004C2A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4C2A5F" w:rsidRPr="004C2A5F" w:rsidRDefault="004C2A5F" w:rsidP="004C2A5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"/>
          <w:szCs w:val="19"/>
          <w:u w:val="single"/>
        </w:rPr>
      </w:pPr>
      <w:r w:rsidRPr="00C12E9A">
        <w:rPr>
          <w:rFonts w:ascii="Arial" w:hAnsi="Arial" w:cs="Arial"/>
          <w:b/>
          <w:bCs/>
          <w:color w:val="000000"/>
          <w:sz w:val="23"/>
          <w:szCs w:val="23"/>
        </w:rPr>
        <w:t>D</w:t>
      </w:r>
      <w:r w:rsidRPr="004C2A5F">
        <w:rPr>
          <w:rFonts w:ascii="Arial" w:hAnsi="Arial" w:cs="Arial"/>
          <w:b/>
          <w:bCs/>
          <w:color w:val="000000"/>
          <w:sz w:val="23"/>
          <w:szCs w:val="23"/>
        </w:rPr>
        <w:t>el</w:t>
      </w:r>
      <w:r w:rsidRPr="004C2A5F"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  <w:r w:rsidRPr="004C2A5F">
        <w:rPr>
          <w:rFonts w:ascii="Arial" w:hAnsi="Arial" w:cs="Arial"/>
          <w:b/>
          <w:bCs/>
          <w:color w:val="000000"/>
          <w:sz w:val="19"/>
          <w:szCs w:val="19"/>
          <w:u w:val="single"/>
        </w:rPr>
        <w:t xml:space="preserve">    </w:t>
      </w:r>
      <w:r w:rsidRPr="004C2A5F">
        <w:rPr>
          <w:rFonts w:ascii="Arial" w:hAnsi="Arial" w:cs="Arial"/>
          <w:color w:val="000000"/>
          <w:sz w:val="19"/>
          <w:szCs w:val="19"/>
          <w:u w:val="single"/>
        </w:rPr>
        <w:t xml:space="preserve">/    /        </w:t>
      </w:r>
      <w:r>
        <w:rPr>
          <w:rFonts w:ascii="Arial" w:hAnsi="Arial" w:cs="Arial"/>
          <w:color w:val="000000"/>
          <w:sz w:val="19"/>
          <w:szCs w:val="19"/>
          <w:u w:val="single"/>
        </w:rPr>
        <w:t>.</w:t>
      </w:r>
    </w:p>
    <w:p w:rsidR="004C2A5F" w:rsidRPr="001238E3" w:rsidRDefault="004C2A5F" w:rsidP="004C2A5F">
      <w:pPr>
        <w:pStyle w:val="Paragrafoelenco1"/>
        <w:numPr>
          <w:ilvl w:val="0"/>
          <w:numId w:val="2"/>
        </w:numPr>
        <w:jc w:val="both"/>
        <w:rPr>
          <w:b/>
        </w:rPr>
      </w:pPr>
      <w:r w:rsidRPr="001238E3">
        <w:rPr>
          <w:b/>
        </w:rPr>
        <w:t>Sezione 1</w:t>
      </w:r>
      <w:r w:rsidR="00961BDD" w:rsidRPr="001238E3">
        <w:rPr>
          <w:b/>
        </w:rPr>
        <w:t xml:space="preserve"> - </w:t>
      </w:r>
      <w:r w:rsidRPr="001238E3">
        <w:rPr>
          <w:b/>
        </w:rPr>
        <w:t>Richiedente</w:t>
      </w:r>
    </w:p>
    <w:p w:rsidR="004C2A5F" w:rsidRPr="00BC7500" w:rsidRDefault="004C2A5F" w:rsidP="004C2A5F">
      <w:pPr>
        <w:jc w:val="both"/>
        <w:rPr>
          <w:sz w:val="10"/>
          <w:szCs w:val="10"/>
        </w:rPr>
      </w:pPr>
    </w:p>
    <w:tbl>
      <w:tblPr>
        <w:tblW w:w="9781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FB1046" w:rsidRPr="00097265" w:rsidTr="00D90C06">
        <w:trPr>
          <w:trHeight w:val="397"/>
        </w:trPr>
        <w:tc>
          <w:tcPr>
            <w:tcW w:w="3544" w:type="dxa"/>
            <w:shd w:val="clear" w:color="auto" w:fill="B6DDE8"/>
            <w:tcMar>
              <w:left w:w="57" w:type="dxa"/>
              <w:right w:w="57" w:type="dxa"/>
            </w:tcMar>
            <w:vAlign w:val="bottom"/>
          </w:tcPr>
          <w:p w:rsidR="00FB1046" w:rsidRPr="00097265" w:rsidRDefault="00FB1046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Tipologia Informazione</w:t>
            </w:r>
            <w:r w:rsidR="00F90F16">
              <w:rPr>
                <w:b/>
                <w:bCs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6237" w:type="dxa"/>
            <w:shd w:val="clear" w:color="auto" w:fill="B6DDE8"/>
            <w:vAlign w:val="bottom"/>
          </w:tcPr>
          <w:p w:rsidR="00FB1046" w:rsidRPr="00097265" w:rsidRDefault="00FB1046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Informazione</w:t>
            </w:r>
          </w:p>
        </w:tc>
      </w:tr>
      <w:tr w:rsidR="004C2A5F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C2A5F" w:rsidRPr="00097265" w:rsidRDefault="00772D6A" w:rsidP="00D90C0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 xml:space="preserve">Denominazione </w:t>
            </w:r>
            <w:r w:rsidR="00D90C06">
              <w:rPr>
                <w:bCs/>
                <w:color w:val="000000"/>
                <w:sz w:val="22"/>
                <w:szCs w:val="22"/>
              </w:rPr>
              <w:t xml:space="preserve">del </w:t>
            </w:r>
            <w:r w:rsidRPr="00097265">
              <w:rPr>
                <w:bCs/>
                <w:color w:val="000000"/>
                <w:sz w:val="22"/>
                <w:szCs w:val="22"/>
              </w:rPr>
              <w:t>Richiedente</w:t>
            </w:r>
            <w:r w:rsidR="00BC7500" w:rsidRPr="0009726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90C06">
              <w:rPr>
                <w:bCs/>
                <w:color w:val="000000"/>
                <w:sz w:val="22"/>
                <w:szCs w:val="22"/>
              </w:rPr>
              <w:t>(Società o Persona fisica)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C2A5F" w:rsidRPr="00097265" w:rsidRDefault="004C2A5F" w:rsidP="000972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</w:tr>
      <w:tr w:rsidR="00D90C06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0C06" w:rsidRPr="00097265" w:rsidRDefault="00D90C06" w:rsidP="00D90C0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Indirizzo di residenza del Richiedente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90C06" w:rsidRPr="00097265" w:rsidRDefault="00D90C06" w:rsidP="000972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</w:tr>
      <w:tr w:rsidR="004C2A5F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C2A5F" w:rsidRPr="00097265" w:rsidRDefault="00772D6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Nominativo Referente Tecnico</w:t>
            </w:r>
            <w:r w:rsidR="00BC7500" w:rsidRPr="00097265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C2A5F" w:rsidRPr="00097265" w:rsidRDefault="004C2A5F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2A5F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C2A5F" w:rsidRPr="00097265" w:rsidRDefault="00772D6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Telefono Referente Tecnico</w:t>
            </w:r>
            <w:r w:rsidR="00BC7500" w:rsidRPr="00097265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C2A5F" w:rsidRPr="00097265" w:rsidRDefault="004C2A5F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2A5F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C2A5F" w:rsidRPr="00097265" w:rsidRDefault="00772D6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E-mail Referente Tecnico</w:t>
            </w:r>
            <w:r w:rsidR="00BC7500" w:rsidRPr="00097265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4C2A5F" w:rsidRPr="00097265" w:rsidRDefault="004C2A5F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90C06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0C06" w:rsidRPr="00097265" w:rsidRDefault="00D90C0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Motivazione della richiesta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90C06" w:rsidRPr="00097265" w:rsidRDefault="00D90C0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90C06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90C06" w:rsidRDefault="00D90C0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D90C06" w:rsidRPr="00097265" w:rsidRDefault="00D90C0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90F16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90F16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F90F16" w:rsidRPr="00097265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90F16" w:rsidRPr="00097265" w:rsidTr="00D90C06">
        <w:trPr>
          <w:trHeight w:val="397"/>
        </w:trPr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F90F16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F90F16" w:rsidRPr="00097265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961BDD" w:rsidRPr="004C2A5F" w:rsidRDefault="00961BDD" w:rsidP="00961BDD">
      <w:pPr>
        <w:autoSpaceDE w:val="0"/>
        <w:autoSpaceDN w:val="0"/>
        <w:adjustRightInd w:val="0"/>
        <w:ind w:left="708" w:firstLine="12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</w:t>
      </w:r>
      <w:r w:rsidRPr="004C2A5F">
        <w:rPr>
          <w:rFonts w:ascii="Arial" w:hAnsi="Arial" w:cs="Arial"/>
          <w:color w:val="000000"/>
          <w:sz w:val="19"/>
          <w:szCs w:val="19"/>
        </w:rPr>
        <w:t>*</w:t>
      </w:r>
      <w:r w:rsidR="00BC7500">
        <w:rPr>
          <w:rFonts w:ascii="Arial" w:hAnsi="Arial" w:cs="Arial"/>
          <w:color w:val="000000"/>
          <w:sz w:val="19"/>
          <w:szCs w:val="19"/>
        </w:rPr>
        <w:t xml:space="preserve"> </w:t>
      </w:r>
      <w:r w:rsidR="00F90F16">
        <w:rPr>
          <w:rFonts w:ascii="Arial" w:hAnsi="Arial" w:cs="Arial"/>
          <w:color w:val="000000"/>
          <w:sz w:val="19"/>
          <w:szCs w:val="19"/>
        </w:rPr>
        <w:t>Tutti i campi sono</w:t>
      </w:r>
      <w:r w:rsidRPr="004C2A5F">
        <w:rPr>
          <w:rFonts w:ascii="Arial" w:hAnsi="Arial" w:cs="Arial"/>
          <w:color w:val="000000"/>
          <w:sz w:val="19"/>
          <w:szCs w:val="19"/>
        </w:rPr>
        <w:t xml:space="preserve"> o</w:t>
      </w:r>
      <w:r w:rsidR="00BC7500">
        <w:rPr>
          <w:rFonts w:ascii="Arial" w:hAnsi="Arial" w:cs="Arial"/>
          <w:color w:val="000000"/>
          <w:sz w:val="19"/>
          <w:szCs w:val="19"/>
        </w:rPr>
        <w:t>bbli</w:t>
      </w:r>
      <w:r w:rsidR="00F90F16">
        <w:rPr>
          <w:rFonts w:ascii="Arial" w:hAnsi="Arial" w:cs="Arial"/>
          <w:color w:val="000000"/>
          <w:sz w:val="19"/>
          <w:szCs w:val="19"/>
        </w:rPr>
        <w:t>gatori</w:t>
      </w:r>
    </w:p>
    <w:p w:rsidR="00C12E9A" w:rsidRDefault="00C12E9A" w:rsidP="00C12E9A">
      <w:pPr>
        <w:jc w:val="both"/>
        <w:rPr>
          <w:sz w:val="22"/>
          <w:szCs w:val="22"/>
        </w:rPr>
      </w:pPr>
    </w:p>
    <w:p w:rsidR="00961BDD" w:rsidRPr="001238E3" w:rsidRDefault="00961BDD" w:rsidP="00961BDD">
      <w:pPr>
        <w:pStyle w:val="Paragrafoelenco1"/>
        <w:numPr>
          <w:ilvl w:val="0"/>
          <w:numId w:val="2"/>
        </w:numPr>
        <w:jc w:val="both"/>
        <w:rPr>
          <w:b/>
        </w:rPr>
      </w:pPr>
      <w:r w:rsidRPr="001238E3">
        <w:rPr>
          <w:b/>
        </w:rPr>
        <w:t xml:space="preserve">Sezione 2 </w:t>
      </w:r>
      <w:r w:rsidR="00FE3B09" w:rsidRPr="001238E3">
        <w:rPr>
          <w:b/>
        </w:rPr>
        <w:t>–</w:t>
      </w:r>
      <w:r w:rsidRPr="001238E3">
        <w:rPr>
          <w:b/>
        </w:rPr>
        <w:t xml:space="preserve"> </w:t>
      </w:r>
      <w:r w:rsidR="00DD43C1" w:rsidRPr="001238E3">
        <w:rPr>
          <w:b/>
        </w:rPr>
        <w:t>Tipo Collegamento</w:t>
      </w:r>
    </w:p>
    <w:p w:rsidR="00FE3B09" w:rsidRDefault="00FE3B09" w:rsidP="00FE3B09">
      <w:pPr>
        <w:jc w:val="both"/>
        <w:rPr>
          <w:sz w:val="10"/>
          <w:szCs w:val="10"/>
        </w:rPr>
      </w:pPr>
    </w:p>
    <w:p w:rsidR="00A412A6" w:rsidRPr="00BC7500" w:rsidRDefault="00A412A6" w:rsidP="00A412A6">
      <w:pPr>
        <w:ind w:left="708"/>
        <w:rPr>
          <w:sz w:val="10"/>
          <w:szCs w:val="10"/>
        </w:rPr>
      </w:pPr>
    </w:p>
    <w:tbl>
      <w:tblPr>
        <w:tblW w:w="8788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61"/>
        <w:gridCol w:w="992"/>
      </w:tblGrid>
      <w:tr w:rsidR="00FB1046" w:rsidRPr="00097265" w:rsidTr="00F90F16">
        <w:trPr>
          <w:trHeight w:val="397"/>
        </w:trPr>
        <w:tc>
          <w:tcPr>
            <w:tcW w:w="2835" w:type="dxa"/>
            <w:shd w:val="clear" w:color="auto" w:fill="B6DDE8"/>
            <w:tcMar>
              <w:left w:w="0" w:type="dxa"/>
              <w:right w:w="0" w:type="dxa"/>
            </w:tcMar>
            <w:vAlign w:val="bottom"/>
          </w:tcPr>
          <w:p w:rsidR="00FB1046" w:rsidRPr="00097265" w:rsidRDefault="001C526A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Tipologia</w:t>
            </w:r>
          </w:p>
        </w:tc>
        <w:tc>
          <w:tcPr>
            <w:tcW w:w="4961" w:type="dxa"/>
            <w:shd w:val="clear" w:color="auto" w:fill="B6DDE8"/>
            <w:vAlign w:val="bottom"/>
          </w:tcPr>
          <w:p w:rsidR="00FB1046" w:rsidRPr="00097265" w:rsidRDefault="00A412A6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Indirizzo IP</w:t>
            </w:r>
          </w:p>
        </w:tc>
        <w:tc>
          <w:tcPr>
            <w:tcW w:w="992" w:type="dxa"/>
            <w:shd w:val="clear" w:color="auto" w:fill="B6DDE8"/>
            <w:vAlign w:val="bottom"/>
          </w:tcPr>
          <w:p w:rsidR="00FB1046" w:rsidRPr="00097265" w:rsidRDefault="00FB104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E3B09" w:rsidRPr="00097265" w:rsidTr="00F90F16">
        <w:trPr>
          <w:trHeight w:val="397"/>
        </w:trPr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E3B09" w:rsidRPr="00097265" w:rsidRDefault="00D90C06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VPN</w:t>
            </w:r>
            <w:r w:rsidRPr="00097265">
              <w:rPr>
                <w:bCs/>
                <w:color w:val="000000"/>
                <w:sz w:val="22"/>
                <w:szCs w:val="22"/>
              </w:rPr>
              <w:t xml:space="preserve"> Client to Site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FE3B09" w:rsidRPr="00097265" w:rsidRDefault="00FE3B09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E3B09" w:rsidRPr="00097265" w:rsidRDefault="00FE3B09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B413BA" w:rsidRPr="008F2FC9" w:rsidRDefault="00B413BA" w:rsidP="008F2FC9">
      <w:pPr>
        <w:jc w:val="both"/>
        <w:rPr>
          <w:sz w:val="22"/>
          <w:szCs w:val="22"/>
        </w:rPr>
      </w:pPr>
    </w:p>
    <w:p w:rsidR="00DD43C1" w:rsidRPr="001238E3" w:rsidRDefault="00DD43C1" w:rsidP="00DD43C1">
      <w:pPr>
        <w:pStyle w:val="Paragrafoelenco1"/>
        <w:numPr>
          <w:ilvl w:val="0"/>
          <w:numId w:val="2"/>
        </w:numPr>
        <w:jc w:val="both"/>
        <w:rPr>
          <w:b/>
        </w:rPr>
      </w:pPr>
      <w:r w:rsidRPr="001238E3">
        <w:rPr>
          <w:b/>
        </w:rPr>
        <w:t>Sezione 3 – Tipo Servizio</w:t>
      </w:r>
    </w:p>
    <w:p w:rsidR="008F2FC9" w:rsidRDefault="008F2FC9" w:rsidP="008F2FC9">
      <w:pPr>
        <w:jc w:val="both"/>
        <w:rPr>
          <w:sz w:val="10"/>
          <w:szCs w:val="10"/>
        </w:rPr>
      </w:pPr>
    </w:p>
    <w:p w:rsidR="009218FA" w:rsidRPr="00B413BA" w:rsidRDefault="009218FA" w:rsidP="00F90F16">
      <w:pPr>
        <w:autoSpaceDE w:val="0"/>
        <w:autoSpaceDN w:val="0"/>
        <w:adjustRightInd w:val="0"/>
        <w:spacing w:line="360" w:lineRule="auto"/>
        <w:ind w:left="708" w:firstLine="12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Nel caso in cui si sia già in possesso </w:t>
      </w:r>
      <w:r w:rsidRPr="00B413BA">
        <w:rPr>
          <w:rFonts w:ascii="Arial" w:hAnsi="Arial" w:cs="Arial"/>
          <w:color w:val="000000"/>
          <w:sz w:val="19"/>
          <w:szCs w:val="19"/>
        </w:rPr>
        <w:t>di credenziali applicative per ambiente di collaudo</w:t>
      </w:r>
      <w:r>
        <w:rPr>
          <w:rFonts w:ascii="Arial" w:hAnsi="Arial" w:cs="Arial"/>
          <w:color w:val="000000"/>
          <w:sz w:val="19"/>
          <w:szCs w:val="19"/>
        </w:rPr>
        <w:t xml:space="preserve">, indicare la </w:t>
      </w:r>
      <w:r w:rsidR="00F90F16">
        <w:rPr>
          <w:rFonts w:ascii="Arial" w:hAnsi="Arial" w:cs="Arial"/>
          <w:color w:val="000000"/>
          <w:sz w:val="19"/>
          <w:szCs w:val="19"/>
        </w:rPr>
        <w:t>m</w:t>
      </w:r>
      <w:r>
        <w:rPr>
          <w:rFonts w:ascii="Arial" w:hAnsi="Arial" w:cs="Arial"/>
          <w:color w:val="000000"/>
          <w:sz w:val="19"/>
          <w:szCs w:val="19"/>
        </w:rPr>
        <w:t>atricola:____________________________</w:t>
      </w:r>
    </w:p>
    <w:p w:rsidR="009218FA" w:rsidRPr="008F2FC9" w:rsidRDefault="009218FA" w:rsidP="008F2FC9">
      <w:pPr>
        <w:jc w:val="both"/>
        <w:rPr>
          <w:sz w:val="10"/>
          <w:szCs w:val="10"/>
        </w:rPr>
      </w:pPr>
    </w:p>
    <w:tbl>
      <w:tblPr>
        <w:tblW w:w="8788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  <w:gridCol w:w="2409"/>
        <w:gridCol w:w="1134"/>
      </w:tblGrid>
      <w:tr w:rsidR="009218FA" w:rsidRPr="00097265" w:rsidTr="00F90F16">
        <w:trPr>
          <w:trHeight w:val="397"/>
        </w:trPr>
        <w:tc>
          <w:tcPr>
            <w:tcW w:w="1559" w:type="dxa"/>
            <w:shd w:val="clear" w:color="auto" w:fill="B6DDE8"/>
            <w:tcMar>
              <w:left w:w="0" w:type="dxa"/>
              <w:right w:w="0" w:type="dxa"/>
            </w:tcMar>
            <w:vAlign w:val="bottom"/>
          </w:tcPr>
          <w:p w:rsidR="009218FA" w:rsidRPr="00097265" w:rsidRDefault="009218FA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Metodologia</w:t>
            </w:r>
          </w:p>
        </w:tc>
        <w:tc>
          <w:tcPr>
            <w:tcW w:w="3686" w:type="dxa"/>
            <w:shd w:val="clear" w:color="auto" w:fill="B6DDE8"/>
            <w:vAlign w:val="bottom"/>
          </w:tcPr>
          <w:p w:rsidR="009218FA" w:rsidRPr="00097265" w:rsidRDefault="009218FA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Applicazione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B6DDE8"/>
            <w:vAlign w:val="bottom"/>
          </w:tcPr>
          <w:p w:rsidR="009218FA" w:rsidRPr="00097265" w:rsidRDefault="009218FA" w:rsidP="000972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 xml:space="preserve">Area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bottom"/>
          </w:tcPr>
          <w:p w:rsidR="009218FA" w:rsidRPr="00097265" w:rsidRDefault="009218FA" w:rsidP="00097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7265">
              <w:rPr>
                <w:b/>
                <w:bCs/>
                <w:color w:val="000000"/>
                <w:sz w:val="22"/>
                <w:szCs w:val="22"/>
              </w:rPr>
              <w:t>Selezione</w:t>
            </w:r>
          </w:p>
        </w:tc>
      </w:tr>
      <w:tr w:rsidR="009218FA" w:rsidRPr="00097265" w:rsidTr="00F90F16">
        <w:trPr>
          <w:trHeight w:val="397"/>
        </w:trPr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413BA" w:rsidRPr="00097265" w:rsidRDefault="00B413B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WebServices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B413BA" w:rsidRPr="00097265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Consultazione dati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B413BA" w:rsidRPr="00097265" w:rsidRDefault="00B413B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Area Anagrafica e Conducenti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413BA" w:rsidRPr="00097265" w:rsidRDefault="00B413BA" w:rsidP="00097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218FA" w:rsidRPr="00097265" w:rsidTr="00F90F16">
        <w:trPr>
          <w:trHeight w:val="397"/>
        </w:trPr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413BA" w:rsidRPr="00097265" w:rsidRDefault="00B413B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WebServices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B413BA" w:rsidRPr="00097265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Consultazione dati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B413BA" w:rsidRPr="00097265" w:rsidRDefault="00B413BA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97265">
              <w:rPr>
                <w:bCs/>
                <w:color w:val="000000"/>
                <w:sz w:val="22"/>
                <w:szCs w:val="22"/>
              </w:rPr>
              <w:t>Area Veicoli e Autotrasporto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413BA" w:rsidRPr="00097265" w:rsidRDefault="00B413BA" w:rsidP="00097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90C06" w:rsidRPr="00097265" w:rsidTr="00F90F16">
        <w:trPr>
          <w:trHeight w:val="397"/>
        </w:trPr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D90C06" w:rsidRPr="003850A7" w:rsidRDefault="00D90C06" w:rsidP="00F90F16">
            <w:pPr>
              <w:autoSpaceDE w:val="0"/>
              <w:autoSpaceDN w:val="0"/>
              <w:adjustRightInd w:val="0"/>
            </w:pPr>
            <w:r w:rsidRPr="003850A7">
              <w:rPr>
                <w:sz w:val="22"/>
                <w:szCs w:val="22"/>
                <w:lang w:eastAsia="it-IT"/>
              </w:rPr>
              <w:t xml:space="preserve">WebServices </w:t>
            </w:r>
          </w:p>
        </w:tc>
        <w:tc>
          <w:tcPr>
            <w:tcW w:w="3686" w:type="dxa"/>
            <w:shd w:val="clear" w:color="auto" w:fill="auto"/>
          </w:tcPr>
          <w:p w:rsidR="00D90C06" w:rsidRPr="003850A7" w:rsidRDefault="00D90C06" w:rsidP="00E22E70">
            <w:pPr>
              <w:autoSpaceDE w:val="0"/>
              <w:autoSpaceDN w:val="0"/>
              <w:adjustRightInd w:val="0"/>
            </w:pPr>
            <w:r w:rsidRPr="003850A7">
              <w:rPr>
                <w:sz w:val="22"/>
                <w:szCs w:val="22"/>
                <w:lang w:eastAsia="it-IT"/>
              </w:rPr>
              <w:t>Prenotazione Rinnovo Patenti</w:t>
            </w:r>
            <w:r w:rsidR="00F90F16">
              <w:rPr>
                <w:sz w:val="22"/>
                <w:szCs w:val="22"/>
                <w:lang w:eastAsia="it-IT"/>
              </w:rPr>
              <w:t xml:space="preserve"> -</w:t>
            </w:r>
            <w:r w:rsidR="00F90F16" w:rsidRPr="003850A7">
              <w:rPr>
                <w:sz w:val="22"/>
                <w:szCs w:val="22"/>
                <w:lang w:eastAsia="it-IT"/>
              </w:rPr>
              <w:t xml:space="preserve"> </w:t>
            </w:r>
            <w:r w:rsidR="00F90F16">
              <w:rPr>
                <w:sz w:val="22"/>
                <w:szCs w:val="22"/>
                <w:lang w:eastAsia="it-IT"/>
              </w:rPr>
              <w:t>Fase 1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auto"/>
          </w:tcPr>
          <w:p w:rsidR="00D90C06" w:rsidRPr="003850A7" w:rsidRDefault="00F90F16" w:rsidP="00E22E70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z w:val="22"/>
                <w:szCs w:val="22"/>
              </w:rPr>
              <w:t>Area Conducenti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90C06" w:rsidRPr="00097265" w:rsidRDefault="00D90C06" w:rsidP="00097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90C06" w:rsidRPr="00097265" w:rsidTr="00F90F16">
        <w:trPr>
          <w:trHeight w:val="397"/>
        </w:trPr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D90C06" w:rsidRPr="003850A7" w:rsidRDefault="00D90C06" w:rsidP="00F90F16">
            <w:pPr>
              <w:autoSpaceDE w:val="0"/>
              <w:autoSpaceDN w:val="0"/>
              <w:adjustRightInd w:val="0"/>
            </w:pPr>
            <w:r w:rsidRPr="003850A7">
              <w:rPr>
                <w:sz w:val="22"/>
                <w:szCs w:val="22"/>
                <w:lang w:eastAsia="it-IT"/>
              </w:rPr>
              <w:t xml:space="preserve">WebServices </w:t>
            </w:r>
          </w:p>
        </w:tc>
        <w:tc>
          <w:tcPr>
            <w:tcW w:w="3686" w:type="dxa"/>
            <w:shd w:val="clear" w:color="auto" w:fill="auto"/>
          </w:tcPr>
          <w:p w:rsidR="00D90C06" w:rsidRPr="003850A7" w:rsidRDefault="00D90C06" w:rsidP="00E22E70">
            <w:pPr>
              <w:autoSpaceDE w:val="0"/>
              <w:autoSpaceDN w:val="0"/>
              <w:adjustRightInd w:val="0"/>
            </w:pPr>
            <w:r w:rsidRPr="003850A7">
              <w:rPr>
                <w:sz w:val="22"/>
                <w:szCs w:val="22"/>
                <w:lang w:eastAsia="it-IT"/>
              </w:rPr>
              <w:t>Rinnovo Patenti</w:t>
            </w:r>
            <w:r w:rsidR="00F90F16">
              <w:rPr>
                <w:sz w:val="22"/>
                <w:szCs w:val="22"/>
                <w:lang w:eastAsia="it-IT"/>
              </w:rPr>
              <w:t xml:space="preserve"> -</w:t>
            </w:r>
            <w:r w:rsidR="00F90F16" w:rsidRPr="003850A7">
              <w:rPr>
                <w:sz w:val="22"/>
                <w:szCs w:val="22"/>
                <w:lang w:eastAsia="it-IT"/>
              </w:rPr>
              <w:t xml:space="preserve"> </w:t>
            </w:r>
            <w:r w:rsidR="00F90F16">
              <w:rPr>
                <w:sz w:val="22"/>
                <w:szCs w:val="22"/>
                <w:lang w:eastAsia="it-IT"/>
              </w:rPr>
              <w:t xml:space="preserve">Fase 2 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auto"/>
          </w:tcPr>
          <w:p w:rsidR="00D90C06" w:rsidRPr="003850A7" w:rsidRDefault="00F90F16" w:rsidP="00E22E70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z w:val="22"/>
                <w:szCs w:val="22"/>
              </w:rPr>
              <w:t>Area Conducenti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D90C06" w:rsidRPr="00097265" w:rsidRDefault="00D90C06" w:rsidP="00097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90F16" w:rsidRPr="00097265" w:rsidTr="00FE4137">
        <w:trPr>
          <w:trHeight w:val="397"/>
        </w:trPr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F90F16" w:rsidRDefault="00F90F16">
            <w:r w:rsidRPr="00DC17FD">
              <w:rPr>
                <w:sz w:val="22"/>
                <w:szCs w:val="22"/>
                <w:lang w:eastAsia="it-IT"/>
              </w:rPr>
              <w:t xml:space="preserve">WebServices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F90F16" w:rsidRPr="00097265" w:rsidRDefault="00F90F16" w:rsidP="00F90F1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Inserimento dati 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F90F16" w:rsidRPr="00097265" w:rsidRDefault="00F90F16" w:rsidP="00F90F1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Area Conducenti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90F16" w:rsidRPr="00097265" w:rsidRDefault="00F90F16" w:rsidP="00097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90F16" w:rsidRPr="00097265" w:rsidTr="00FE4137">
        <w:trPr>
          <w:trHeight w:val="397"/>
        </w:trPr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:rsidR="00F90F16" w:rsidRDefault="00F90F16">
            <w:r w:rsidRPr="00DC17FD">
              <w:rPr>
                <w:sz w:val="22"/>
                <w:szCs w:val="22"/>
                <w:lang w:eastAsia="it-IT"/>
              </w:rPr>
              <w:t xml:space="preserve">WebServices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F90F16" w:rsidRPr="00097265" w:rsidRDefault="00F90F16" w:rsidP="0009726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Inserimento dati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F90F16" w:rsidRPr="00097265" w:rsidRDefault="00F90F16" w:rsidP="00F90F1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Area Veicoli e Autotrasporto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90F16" w:rsidRPr="00097265" w:rsidRDefault="00F90F16" w:rsidP="00097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8F2FC9" w:rsidRPr="004C2A5F" w:rsidRDefault="008F2FC9" w:rsidP="008F2FC9">
      <w:pPr>
        <w:autoSpaceDE w:val="0"/>
        <w:autoSpaceDN w:val="0"/>
        <w:adjustRightInd w:val="0"/>
        <w:ind w:left="708" w:firstLine="12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</w:t>
      </w:r>
      <w:r w:rsidR="00F90F16">
        <w:rPr>
          <w:rFonts w:ascii="Arial" w:hAnsi="Arial" w:cs="Arial"/>
          <w:color w:val="000000"/>
          <w:sz w:val="19"/>
          <w:szCs w:val="19"/>
        </w:rPr>
        <w:t xml:space="preserve">Effettuare la scelta dell’area </w:t>
      </w:r>
      <w:r>
        <w:rPr>
          <w:rFonts w:ascii="Arial" w:hAnsi="Arial" w:cs="Arial"/>
          <w:color w:val="000000"/>
          <w:sz w:val="19"/>
          <w:szCs w:val="19"/>
        </w:rPr>
        <w:t>d’interesse</w:t>
      </w:r>
      <w:r w:rsidR="00B413BA">
        <w:rPr>
          <w:rFonts w:ascii="Arial" w:hAnsi="Arial" w:cs="Arial"/>
          <w:color w:val="000000"/>
          <w:sz w:val="19"/>
          <w:szCs w:val="19"/>
        </w:rPr>
        <w:t xml:space="preserve"> selezionando </w:t>
      </w:r>
      <w:r w:rsidR="009218FA">
        <w:rPr>
          <w:rFonts w:ascii="Arial" w:hAnsi="Arial" w:cs="Arial"/>
          <w:color w:val="000000"/>
          <w:sz w:val="19"/>
          <w:szCs w:val="19"/>
        </w:rPr>
        <w:t>la relativa casella</w:t>
      </w:r>
      <w:r w:rsidR="00F90F16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C2A5F" w:rsidRDefault="004C2A5F" w:rsidP="004C2A5F">
      <w:pPr>
        <w:jc w:val="both"/>
        <w:rPr>
          <w:sz w:val="28"/>
          <w:szCs w:val="28"/>
        </w:rPr>
      </w:pPr>
    </w:p>
    <w:p w:rsidR="00BC7500" w:rsidRPr="00F90F16" w:rsidRDefault="00BC7500" w:rsidP="00A21FC5">
      <w:pPr>
        <w:autoSpaceDE w:val="0"/>
        <w:autoSpaceDN w:val="0"/>
        <w:adjustRightInd w:val="0"/>
        <w:ind w:left="2124" w:firstLine="708"/>
        <w:jc w:val="right"/>
        <w:rPr>
          <w:rFonts w:ascii="Arial" w:hAnsi="Arial" w:cs="Arial"/>
          <w:bCs/>
          <w:i/>
          <w:iCs/>
          <w:color w:val="000000"/>
          <w:sz w:val="19"/>
          <w:szCs w:val="19"/>
        </w:rPr>
      </w:pPr>
      <w:r w:rsidRPr="004C2A5F"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Richiedente </w:t>
      </w:r>
      <w:r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</w:t>
      </w:r>
      <w:r w:rsidR="00F90F16">
        <w:rPr>
          <w:rFonts w:ascii="Arial" w:hAnsi="Arial" w:cs="Arial"/>
          <w:bCs/>
          <w:i/>
          <w:iCs/>
          <w:color w:val="000000"/>
          <w:sz w:val="19"/>
          <w:szCs w:val="19"/>
        </w:rPr>
        <w:tab/>
        <w:t xml:space="preserve">  </w:t>
      </w:r>
      <w:r w:rsidR="00A21FC5"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                </w:t>
      </w:r>
      <w:r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            __________________________________</w:t>
      </w:r>
    </w:p>
    <w:p w:rsidR="00F90F16" w:rsidRPr="004C2A5F" w:rsidRDefault="00F90F16" w:rsidP="00F90F1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9"/>
          <w:szCs w:val="19"/>
        </w:rPr>
      </w:pPr>
      <w:r w:rsidRPr="004C2A5F">
        <w:rPr>
          <w:rFonts w:ascii="Arial" w:hAnsi="Arial" w:cs="Arial"/>
          <w:bCs/>
          <w:i/>
          <w:iCs/>
          <w:color w:val="000000"/>
          <w:sz w:val="19"/>
          <w:szCs w:val="19"/>
        </w:rPr>
        <w:t>(nome e cognome</w:t>
      </w:r>
      <w:r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del responsabile</w:t>
      </w:r>
      <w:r w:rsidRPr="004C2A5F">
        <w:rPr>
          <w:rFonts w:ascii="Arial" w:hAnsi="Arial" w:cs="Arial"/>
          <w:bCs/>
          <w:i/>
          <w:iCs/>
          <w:color w:val="000000"/>
          <w:sz w:val="19"/>
          <w:szCs w:val="19"/>
        </w:rPr>
        <w:t>)</w:t>
      </w:r>
    </w:p>
    <w:p w:rsidR="00BC7500" w:rsidRPr="004C2A5F" w:rsidRDefault="00BC7500" w:rsidP="00BC750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9"/>
          <w:szCs w:val="19"/>
        </w:rPr>
      </w:pPr>
      <w:r w:rsidRPr="004C2A5F">
        <w:rPr>
          <w:rFonts w:ascii="Arial" w:hAnsi="Arial" w:cs="Arial"/>
          <w:bCs/>
          <w:i/>
          <w:iCs/>
          <w:color w:val="000000"/>
          <w:sz w:val="19"/>
          <w:szCs w:val="19"/>
        </w:rPr>
        <w:t>Firma</w:t>
      </w:r>
      <w:r>
        <w:rPr>
          <w:rFonts w:ascii="Arial" w:hAnsi="Arial" w:cs="Arial"/>
          <w:bCs/>
          <w:i/>
          <w:iCs/>
          <w:color w:val="000000"/>
          <w:sz w:val="19"/>
          <w:szCs w:val="19"/>
        </w:rPr>
        <w:t xml:space="preserve">                __________________________________</w:t>
      </w:r>
    </w:p>
    <w:p w:rsidR="004C2A5F" w:rsidRPr="00BC7500" w:rsidRDefault="004C2A5F" w:rsidP="004C2A5F">
      <w:pPr>
        <w:jc w:val="both"/>
        <w:rPr>
          <w:sz w:val="16"/>
          <w:szCs w:val="16"/>
        </w:rPr>
      </w:pPr>
    </w:p>
    <w:tbl>
      <w:tblPr>
        <w:tblW w:w="119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3"/>
      </w:tblGrid>
      <w:tr w:rsidR="004C2A5F" w:rsidRPr="00097265">
        <w:trPr>
          <w:trHeight w:val="127"/>
        </w:trPr>
        <w:tc>
          <w:tcPr>
            <w:tcW w:w="11903" w:type="dxa"/>
          </w:tcPr>
          <w:p w:rsidR="004C2A5F" w:rsidRPr="00097265" w:rsidRDefault="004C2A5F" w:rsidP="004C2A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7265">
              <w:rPr>
                <w:rFonts w:ascii="Arial" w:hAnsi="Arial" w:cs="Arial"/>
                <w:color w:val="000000"/>
                <w:sz w:val="19"/>
                <w:szCs w:val="19"/>
              </w:rPr>
              <w:t>Compilare ed inviare via fax ai seguenti numeri:</w:t>
            </w:r>
          </w:p>
        </w:tc>
      </w:tr>
      <w:tr w:rsidR="004C2A5F" w:rsidRPr="00097265">
        <w:trPr>
          <w:trHeight w:val="127"/>
        </w:trPr>
        <w:tc>
          <w:tcPr>
            <w:tcW w:w="11903" w:type="dxa"/>
          </w:tcPr>
          <w:p w:rsidR="004C2A5F" w:rsidRPr="00097265" w:rsidRDefault="004C2A5F" w:rsidP="004C2A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7265">
              <w:rPr>
                <w:rFonts w:ascii="Arial" w:hAnsi="Arial" w:cs="Arial"/>
                <w:color w:val="000000"/>
                <w:sz w:val="19"/>
                <w:szCs w:val="19"/>
              </w:rPr>
              <w:t>Per Comuni ed altri utenti ex DPR 634/94 : 0641583461</w:t>
            </w:r>
          </w:p>
        </w:tc>
      </w:tr>
      <w:tr w:rsidR="004C2A5F" w:rsidRPr="00097265">
        <w:trPr>
          <w:trHeight w:val="127"/>
        </w:trPr>
        <w:tc>
          <w:tcPr>
            <w:tcW w:w="11903" w:type="dxa"/>
          </w:tcPr>
          <w:p w:rsidR="00554967" w:rsidRPr="00097265" w:rsidRDefault="004C2A5F" w:rsidP="004C2A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7265">
              <w:rPr>
                <w:rFonts w:ascii="Arial" w:hAnsi="Arial" w:cs="Arial"/>
                <w:color w:val="000000"/>
                <w:sz w:val="19"/>
                <w:szCs w:val="19"/>
              </w:rPr>
              <w:t>Per Agenzie, Autoscuole ed altri : 0641583441</w:t>
            </w:r>
          </w:p>
        </w:tc>
      </w:tr>
      <w:tr w:rsidR="004C2A5F" w:rsidRPr="00097265">
        <w:trPr>
          <w:trHeight w:val="127"/>
        </w:trPr>
        <w:tc>
          <w:tcPr>
            <w:tcW w:w="11903" w:type="dxa"/>
          </w:tcPr>
          <w:p w:rsidR="004C2A5F" w:rsidRPr="00097265" w:rsidRDefault="004C2A5F" w:rsidP="004C2A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97265">
              <w:rPr>
                <w:rFonts w:ascii="Arial" w:hAnsi="Arial" w:cs="Arial"/>
                <w:color w:val="000000"/>
                <w:sz w:val="19"/>
                <w:szCs w:val="19"/>
              </w:rPr>
              <w:t>Per informazioni tecniche contattare il servizio di Help De</w:t>
            </w:r>
            <w:r w:rsidR="00412A04">
              <w:rPr>
                <w:rFonts w:ascii="Arial" w:hAnsi="Arial" w:cs="Arial"/>
                <w:color w:val="000000"/>
                <w:sz w:val="19"/>
                <w:szCs w:val="19"/>
              </w:rPr>
              <w:t xml:space="preserve">sk al n. di telefono: </w:t>
            </w:r>
            <w:r w:rsidR="00412A04" w:rsidRPr="00412A04">
              <w:rPr>
                <w:rFonts w:ascii="Arial" w:hAnsi="Arial" w:cs="Arial"/>
                <w:b/>
                <w:color w:val="000000"/>
              </w:rPr>
              <w:t>06 4173999</w:t>
            </w:r>
            <w:r w:rsidRPr="00412A04">
              <w:rPr>
                <w:rFonts w:ascii="Arial" w:hAnsi="Arial" w:cs="Arial"/>
                <w:b/>
                <w:color w:val="000000"/>
              </w:rPr>
              <w:t>9</w:t>
            </w:r>
          </w:p>
        </w:tc>
      </w:tr>
    </w:tbl>
    <w:p w:rsidR="00FE3B09" w:rsidRPr="00CB65CE" w:rsidRDefault="00FE3B09" w:rsidP="00554967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sectPr w:rsidR="00FE3B09" w:rsidRPr="00CB65CE" w:rsidSect="001D5DD8">
      <w:pgSz w:w="11906" w:h="16838" w:code="9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24" w:rsidRDefault="00154424" w:rsidP="00A21FC5">
      <w:r>
        <w:separator/>
      </w:r>
    </w:p>
  </w:endnote>
  <w:endnote w:type="continuationSeparator" w:id="0">
    <w:p w:rsidR="00154424" w:rsidRDefault="00154424" w:rsidP="00A2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24" w:rsidRDefault="00154424" w:rsidP="00A21FC5">
      <w:r>
        <w:separator/>
      </w:r>
    </w:p>
  </w:footnote>
  <w:footnote w:type="continuationSeparator" w:id="0">
    <w:p w:rsidR="00154424" w:rsidRDefault="00154424" w:rsidP="00A2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7FB"/>
    <w:multiLevelType w:val="hybridMultilevel"/>
    <w:tmpl w:val="C158EC64"/>
    <w:lvl w:ilvl="0" w:tplc="95D2FD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547F"/>
    <w:multiLevelType w:val="hybridMultilevel"/>
    <w:tmpl w:val="68166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D4682E"/>
    <w:multiLevelType w:val="hybridMultilevel"/>
    <w:tmpl w:val="E430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D1273"/>
    <w:multiLevelType w:val="hybridMultilevel"/>
    <w:tmpl w:val="04CED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F0C4F"/>
    <w:multiLevelType w:val="hybridMultilevel"/>
    <w:tmpl w:val="B6183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A570D"/>
    <w:multiLevelType w:val="hybridMultilevel"/>
    <w:tmpl w:val="C486F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7C"/>
    <w:rsid w:val="0002796A"/>
    <w:rsid w:val="00035112"/>
    <w:rsid w:val="000744DD"/>
    <w:rsid w:val="000952A0"/>
    <w:rsid w:val="00097265"/>
    <w:rsid w:val="000A64C0"/>
    <w:rsid w:val="000C64AF"/>
    <w:rsid w:val="0011514A"/>
    <w:rsid w:val="001238E3"/>
    <w:rsid w:val="00130192"/>
    <w:rsid w:val="00154424"/>
    <w:rsid w:val="001B187C"/>
    <w:rsid w:val="001C526A"/>
    <w:rsid w:val="001D5DD8"/>
    <w:rsid w:val="00240EA9"/>
    <w:rsid w:val="00255145"/>
    <w:rsid w:val="00351745"/>
    <w:rsid w:val="00351A5A"/>
    <w:rsid w:val="004020CF"/>
    <w:rsid w:val="00410204"/>
    <w:rsid w:val="00412A04"/>
    <w:rsid w:val="00452830"/>
    <w:rsid w:val="004869FB"/>
    <w:rsid w:val="004B1409"/>
    <w:rsid w:val="004B3E33"/>
    <w:rsid w:val="004B789C"/>
    <w:rsid w:val="004C2A5F"/>
    <w:rsid w:val="00514FEE"/>
    <w:rsid w:val="00524481"/>
    <w:rsid w:val="00554967"/>
    <w:rsid w:val="00575829"/>
    <w:rsid w:val="0058112F"/>
    <w:rsid w:val="005B2F28"/>
    <w:rsid w:val="006200AE"/>
    <w:rsid w:val="0064792B"/>
    <w:rsid w:val="006C7EA6"/>
    <w:rsid w:val="006D7CC6"/>
    <w:rsid w:val="00732A62"/>
    <w:rsid w:val="00772D6A"/>
    <w:rsid w:val="007B30FB"/>
    <w:rsid w:val="00824448"/>
    <w:rsid w:val="008454F7"/>
    <w:rsid w:val="00846CC2"/>
    <w:rsid w:val="008A09D0"/>
    <w:rsid w:val="008B3B41"/>
    <w:rsid w:val="008F274D"/>
    <w:rsid w:val="008F2FC9"/>
    <w:rsid w:val="009008B5"/>
    <w:rsid w:val="009218FA"/>
    <w:rsid w:val="00961BDD"/>
    <w:rsid w:val="00961E92"/>
    <w:rsid w:val="009644B0"/>
    <w:rsid w:val="00967705"/>
    <w:rsid w:val="009D6354"/>
    <w:rsid w:val="00A00FC5"/>
    <w:rsid w:val="00A21FC5"/>
    <w:rsid w:val="00A412A6"/>
    <w:rsid w:val="00A4130F"/>
    <w:rsid w:val="00A615AB"/>
    <w:rsid w:val="00AA283C"/>
    <w:rsid w:val="00AD6FDA"/>
    <w:rsid w:val="00AE0F21"/>
    <w:rsid w:val="00AF1164"/>
    <w:rsid w:val="00AF703D"/>
    <w:rsid w:val="00B26127"/>
    <w:rsid w:val="00B413BA"/>
    <w:rsid w:val="00B95B16"/>
    <w:rsid w:val="00BA3939"/>
    <w:rsid w:val="00BC7500"/>
    <w:rsid w:val="00C00B13"/>
    <w:rsid w:val="00C12E9A"/>
    <w:rsid w:val="00C544D6"/>
    <w:rsid w:val="00CB65CE"/>
    <w:rsid w:val="00CF3EB9"/>
    <w:rsid w:val="00D10D1D"/>
    <w:rsid w:val="00D24D9D"/>
    <w:rsid w:val="00D7047C"/>
    <w:rsid w:val="00D8790A"/>
    <w:rsid w:val="00D90C06"/>
    <w:rsid w:val="00DB42A2"/>
    <w:rsid w:val="00DD43C1"/>
    <w:rsid w:val="00E323EB"/>
    <w:rsid w:val="00E44DDB"/>
    <w:rsid w:val="00EB6DAD"/>
    <w:rsid w:val="00ED361E"/>
    <w:rsid w:val="00F00BB6"/>
    <w:rsid w:val="00F46308"/>
    <w:rsid w:val="00F56375"/>
    <w:rsid w:val="00F656B8"/>
    <w:rsid w:val="00F90F16"/>
    <w:rsid w:val="00FB1046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87C"/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B187C"/>
    <w:rPr>
      <w:color w:val="0000FF"/>
      <w:u w:val="single"/>
    </w:rPr>
  </w:style>
  <w:style w:type="paragraph" w:customStyle="1" w:styleId="Paragrafoelenco1">
    <w:name w:val="Paragrafo elenco1"/>
    <w:basedOn w:val="Normale"/>
    <w:uiPriority w:val="34"/>
    <w:qFormat/>
    <w:rsid w:val="00351745"/>
    <w:pPr>
      <w:ind w:left="720"/>
      <w:contextualSpacing/>
    </w:pPr>
  </w:style>
  <w:style w:type="paragraph" w:customStyle="1" w:styleId="Default">
    <w:name w:val="Default"/>
    <w:rsid w:val="0084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4C2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F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2F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4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DDB"/>
    <w:rPr>
      <w:rFonts w:ascii="Times New Roman" w:hAnsi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A21F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FC5"/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87C"/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B187C"/>
    <w:rPr>
      <w:color w:val="0000FF"/>
      <w:u w:val="single"/>
    </w:rPr>
  </w:style>
  <w:style w:type="paragraph" w:customStyle="1" w:styleId="Paragrafoelenco1">
    <w:name w:val="Paragrafo elenco1"/>
    <w:basedOn w:val="Normale"/>
    <w:uiPriority w:val="34"/>
    <w:qFormat/>
    <w:rsid w:val="00351745"/>
    <w:pPr>
      <w:ind w:left="720"/>
      <w:contextualSpacing/>
    </w:pPr>
  </w:style>
  <w:style w:type="paragraph" w:customStyle="1" w:styleId="Default">
    <w:name w:val="Default"/>
    <w:rsid w:val="0084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4C2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F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F2F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4D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DDB"/>
    <w:rPr>
      <w:rFonts w:ascii="Times New Roman" w:hAnsi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A21F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FC5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sistenza.infomot@mit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sistenza.infomot@mit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istenza.infomot@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UTILIZZO DEI WEB SERVICES</vt:lpstr>
    </vt:vector>
  </TitlesOfParts>
  <Company>HP</Company>
  <LinksUpToDate>false</LinksUpToDate>
  <CharactersWithSpaces>4330</CharactersWithSpaces>
  <SharedDoc>false</SharedDoc>
  <HLinks>
    <vt:vector size="42" baseType="variant">
      <vt:variant>
        <vt:i4>1048689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https://docs.google.com/open?id=0B44_tHYWAmQVRjlPYmQtSVE1S1E</vt:lpwstr>
      </vt:variant>
      <vt:variant>
        <vt:lpwstr/>
      </vt:variant>
      <vt:variant>
        <vt:i4>4718597</vt:i4>
      </vt:variant>
      <vt:variant>
        <vt:i4>15</vt:i4>
      </vt:variant>
      <vt:variant>
        <vt:i4>0</vt:i4>
      </vt:variant>
      <vt:variant>
        <vt:i4>5</vt:i4>
      </vt:variant>
      <vt:variant>
        <vt:lpwstr>http://www.2shared.com/file/xqOyqT8t/vpnclient-winx64-msi-50070440-.html</vt:lpwstr>
      </vt:variant>
      <vt:variant>
        <vt:lpwstr/>
      </vt:variant>
      <vt:variant>
        <vt:i4>5832742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https://docs.google.com/open?id=0B44_tHYWAmQVUWVJRzFaMFNpS28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http://www.2shared.com/file/lpoD9-eV/vpnclient-win-msi-50070410-k9.html</vt:lpwstr>
      </vt:variant>
      <vt:variant>
        <vt:lpwstr/>
      </vt:variant>
      <vt:variant>
        <vt:i4>7208996</vt:i4>
      </vt:variant>
      <vt:variant>
        <vt:i4>6</vt:i4>
      </vt:variant>
      <vt:variant>
        <vt:i4>0</vt:i4>
      </vt:variant>
      <vt:variant>
        <vt:i4>5</vt:i4>
      </vt:variant>
      <vt:variant>
        <vt:lpwstr>http://www.2shared.com/file/lpoD9-eV/vpnclient-win-msi-50070410-k9.html</vt:lpwstr>
      </vt:variant>
      <vt:variant>
        <vt:lpwstr/>
      </vt:variant>
      <vt:variant>
        <vt:i4>7209052</vt:i4>
      </vt:variant>
      <vt:variant>
        <vt:i4>3</vt:i4>
      </vt:variant>
      <vt:variant>
        <vt:i4>0</vt:i4>
      </vt:variant>
      <vt:variant>
        <vt:i4>5</vt:i4>
      </vt:variant>
      <vt:variant>
        <vt:lpwstr>mailto:assistenza.infomot@mit.gov.it</vt:lpwstr>
      </vt:variant>
      <vt:variant>
        <vt:lpwstr/>
      </vt:variant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mailto:assistenza.infomot@mit.gov.it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UTILIZZO DEI WEB SERVICES</dc:title>
  <dc:creator>userSCL</dc:creator>
  <cp:lastModifiedBy>Gserrano</cp:lastModifiedBy>
  <cp:revision>2</cp:revision>
  <cp:lastPrinted>2012-11-06T11:31:00Z</cp:lastPrinted>
  <dcterms:created xsi:type="dcterms:W3CDTF">2016-03-02T18:19:00Z</dcterms:created>
  <dcterms:modified xsi:type="dcterms:W3CDTF">2016-03-02T18:19:00Z</dcterms:modified>
</cp:coreProperties>
</file>